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66" w:rsidRDefault="007E3066" w:rsidP="007E3066"/>
    <w:p w:rsidR="007E3066" w:rsidRDefault="007E3066" w:rsidP="007E3066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9C32F" wp14:editId="1EC190C2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6" w:rsidRDefault="007E3066" w:rsidP="007E306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7E3066" w:rsidRDefault="007E3066" w:rsidP="007E306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DB1C2D" wp14:editId="2AD49894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066" w:rsidRDefault="007E3066" w:rsidP="007E3066">
      <w:pPr>
        <w:jc w:val="center"/>
        <w:rPr>
          <w:b/>
        </w:rPr>
      </w:pPr>
    </w:p>
    <w:p w:rsidR="007E3066" w:rsidRDefault="007E3066" w:rsidP="007E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МИХАЙЛОВСКОГО РАЙОНА</w:t>
      </w:r>
    </w:p>
    <w:p w:rsidR="007E3066" w:rsidRDefault="007E3066" w:rsidP="007E3066">
      <w:pPr>
        <w:jc w:val="center"/>
      </w:pPr>
    </w:p>
    <w:p w:rsidR="007E3066" w:rsidRDefault="007E3066" w:rsidP="007E306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E3066" w:rsidTr="007E3066">
        <w:tc>
          <w:tcPr>
            <w:tcW w:w="3107" w:type="dxa"/>
            <w:hideMark/>
          </w:tcPr>
          <w:p w:rsidR="007E3066" w:rsidRDefault="007E30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27.06.2016</w:t>
            </w:r>
          </w:p>
        </w:tc>
        <w:tc>
          <w:tcPr>
            <w:tcW w:w="3107" w:type="dxa"/>
          </w:tcPr>
          <w:p w:rsidR="007E3066" w:rsidRDefault="007E30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7E3066" w:rsidRDefault="007E30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06/50</w:t>
            </w:r>
          </w:p>
        </w:tc>
      </w:tr>
    </w:tbl>
    <w:p w:rsidR="007E3066" w:rsidRDefault="007E3066" w:rsidP="007E3066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 w:rsidRPr="007E3066">
        <w:rPr>
          <w:b/>
          <w:sz w:val="22"/>
          <w:szCs w:val="22"/>
        </w:rPr>
        <w:t>. Михайловка</w:t>
      </w:r>
    </w:p>
    <w:p w:rsidR="007E3066" w:rsidRPr="007E3066" w:rsidRDefault="007E3066" w:rsidP="007E3066">
      <w:pPr>
        <w:jc w:val="center"/>
        <w:rPr>
          <w:b/>
          <w:sz w:val="22"/>
          <w:szCs w:val="22"/>
        </w:rPr>
      </w:pPr>
    </w:p>
    <w:p w:rsidR="007E3066" w:rsidRDefault="007E3066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открепительном удостоверении</w:t>
      </w:r>
    </w:p>
    <w:p w:rsidR="007E3066" w:rsidRDefault="007E3066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голосования на  </w:t>
      </w:r>
      <w:proofErr w:type="gramStart"/>
      <w:r>
        <w:rPr>
          <w:sz w:val="28"/>
          <w:szCs w:val="28"/>
        </w:rPr>
        <w:t>повторных</w:t>
      </w:r>
      <w:proofErr w:type="gramEnd"/>
    </w:p>
    <w:p w:rsidR="007E3066" w:rsidRDefault="007E3066" w:rsidP="007E30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выборах</w:t>
      </w:r>
      <w:proofErr w:type="gramEnd"/>
      <w:r>
        <w:rPr>
          <w:sz w:val="28"/>
          <w:szCs w:val="28"/>
        </w:rPr>
        <w:t xml:space="preserve"> депутата  муниципального</w:t>
      </w:r>
    </w:p>
    <w:p w:rsidR="007E3066" w:rsidRDefault="007E3066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сельского </w:t>
      </w:r>
    </w:p>
    <w:p w:rsidR="007E3066" w:rsidRDefault="007E3066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третьего созыва </w:t>
      </w:r>
    </w:p>
    <w:p w:rsidR="007E3066" w:rsidRDefault="007E3066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</w:t>
      </w:r>
    </w:p>
    <w:p w:rsidR="007E3066" w:rsidRDefault="007E3066" w:rsidP="007E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избирательному округу </w:t>
      </w:r>
    </w:p>
    <w:p w:rsidR="007E3066" w:rsidRDefault="007E3066" w:rsidP="007E3066">
      <w:pPr>
        <w:suppressAutoHyphens/>
        <w:rPr>
          <w:sz w:val="28"/>
          <w:szCs w:val="28"/>
        </w:rPr>
      </w:pPr>
    </w:p>
    <w:p w:rsidR="007E3066" w:rsidRDefault="007E3066" w:rsidP="007E3066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3 статьи 62 Федерального закона «Об основных гарантиях избирательных прав и права на участие в референдуме граждан Российской Федерации» и статьи 73 Избирательного кодекса Приморского края, территориальная избирательная комиссия Михайловского района </w:t>
      </w:r>
    </w:p>
    <w:p w:rsidR="007E3066" w:rsidRDefault="007E3066" w:rsidP="007E306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3066" w:rsidRDefault="007E3066" w:rsidP="007E306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E3066" w:rsidRDefault="007E3066" w:rsidP="007E3066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текст открепительного удостоверения для голосования на повторных выборах депутата муниципального комитета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9489A">
        <w:rPr>
          <w:sz w:val="28"/>
          <w:szCs w:val="28"/>
        </w:rPr>
        <w:t xml:space="preserve"> третьего созыва </w:t>
      </w:r>
      <w:r>
        <w:rPr>
          <w:sz w:val="28"/>
          <w:szCs w:val="28"/>
        </w:rPr>
        <w:t xml:space="preserve"> по 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 избирательному округу (приложение № 1).</w:t>
      </w:r>
    </w:p>
    <w:p w:rsidR="007E3066" w:rsidRDefault="007E3066" w:rsidP="007E3066">
      <w:pPr>
        <w:spacing w:after="200" w:line="312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число открепительных удостоверений для голосования на повторных выборах депутата муниципального комитета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9489A">
        <w:rPr>
          <w:sz w:val="28"/>
          <w:szCs w:val="28"/>
        </w:rPr>
        <w:t xml:space="preserve"> третьего созыва </w:t>
      </w:r>
      <w:r>
        <w:rPr>
          <w:sz w:val="28"/>
          <w:szCs w:val="28"/>
        </w:rPr>
        <w:t xml:space="preserve"> по 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в количестве 40 штук.</w:t>
      </w:r>
    </w:p>
    <w:p w:rsidR="007E3066" w:rsidRDefault="007E3066" w:rsidP="007E306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Установить, что открепительные удостоверения для голосования на повторных выборах депутата муниципального комитета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9489A">
        <w:rPr>
          <w:sz w:val="28"/>
          <w:szCs w:val="28"/>
        </w:rPr>
        <w:t xml:space="preserve"> третьего созыва </w:t>
      </w:r>
      <w:r>
        <w:rPr>
          <w:sz w:val="28"/>
          <w:szCs w:val="28"/>
        </w:rPr>
        <w:t xml:space="preserve"> по 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печатаются на офсетной бумаге </w:t>
      </w:r>
      <w:r>
        <w:rPr>
          <w:rFonts w:eastAsia="Calibri"/>
          <w:sz w:val="28"/>
          <w:szCs w:val="28"/>
          <w:lang w:eastAsia="en-US"/>
        </w:rPr>
        <w:t>плотностью 80 г/м</w:t>
      </w:r>
      <w:proofErr w:type="gramStart"/>
      <w:r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формата А5 (148х210 мм) со следующими </w:t>
      </w:r>
      <w:r>
        <w:rPr>
          <w:sz w:val="28"/>
          <w:szCs w:val="28"/>
        </w:rPr>
        <w:t xml:space="preserve">способами защиты открепительных удостоверений от подделки при их изготовлении: бумага с нанесенными </w:t>
      </w:r>
      <w:r>
        <w:rPr>
          <w:sz w:val="28"/>
          <w:szCs w:val="28"/>
        </w:rPr>
        <w:lastRenderedPageBreak/>
        <w:t xml:space="preserve">типографским способом надписью </w:t>
      </w:r>
      <w:proofErr w:type="spellStart"/>
      <w:r>
        <w:rPr>
          <w:sz w:val="28"/>
          <w:szCs w:val="28"/>
        </w:rPr>
        <w:t>микрошрифтом</w:t>
      </w:r>
      <w:proofErr w:type="spellEnd"/>
      <w:r>
        <w:rPr>
          <w:sz w:val="28"/>
          <w:szCs w:val="28"/>
        </w:rPr>
        <w:t>, защитной сеткой, графическими элементами защиты</w:t>
      </w:r>
      <w:r>
        <w:rPr>
          <w:rFonts w:eastAsia="Calibri"/>
          <w:sz w:val="28"/>
          <w:szCs w:val="28"/>
          <w:lang w:eastAsia="en-US"/>
        </w:rPr>
        <w:t>.</w:t>
      </w:r>
    </w:p>
    <w:p w:rsidR="007E3066" w:rsidRDefault="007E3066" w:rsidP="007E3066">
      <w:pPr>
        <w:spacing w:after="200" w:line="312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Определить, что открепительные удостоверения для голосования на</w:t>
      </w:r>
      <w:r>
        <w:rPr>
          <w:sz w:val="28"/>
          <w:szCs w:val="28"/>
        </w:rPr>
        <w:t xml:space="preserve"> повторных выборах депутата муниципального комитета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9489A">
        <w:rPr>
          <w:sz w:val="28"/>
          <w:szCs w:val="28"/>
        </w:rPr>
        <w:t xml:space="preserve"> третьего созыва 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</w:t>
      </w:r>
      <w:r>
        <w:rPr>
          <w:rFonts w:eastAsia="Calibri"/>
          <w:sz w:val="28"/>
          <w:szCs w:val="28"/>
          <w:lang w:eastAsia="en-US"/>
        </w:rPr>
        <w:t>имеют количество знаков в единой для всей территории Приморского края нумерации – пять.</w:t>
      </w:r>
    </w:p>
    <w:p w:rsidR="007E3066" w:rsidRDefault="007E3066" w:rsidP="007E3066">
      <w:pPr>
        <w:spacing w:after="200" w:line="312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Утвердить форму Реестра выдачи открепительных удостоверений для голосования на</w:t>
      </w:r>
      <w:r>
        <w:rPr>
          <w:sz w:val="28"/>
          <w:szCs w:val="28"/>
        </w:rPr>
        <w:t xml:space="preserve"> повторных выборах депутата муниципального комитета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9489A">
        <w:rPr>
          <w:sz w:val="28"/>
          <w:szCs w:val="28"/>
        </w:rPr>
        <w:t xml:space="preserve"> третьего созыва </w:t>
      </w:r>
      <w:r>
        <w:rPr>
          <w:sz w:val="28"/>
          <w:szCs w:val="28"/>
        </w:rPr>
        <w:t xml:space="preserve"> по 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>
        <w:rPr>
          <w:rFonts w:eastAsia="Calibri"/>
          <w:sz w:val="28"/>
          <w:szCs w:val="28"/>
          <w:lang w:eastAsia="en-US"/>
        </w:rPr>
        <w:t xml:space="preserve"> (приложение № 2).</w:t>
      </w:r>
    </w:p>
    <w:p w:rsidR="007E3066" w:rsidRDefault="007E3066" w:rsidP="007E306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 Определить, что открепительные удостоверения для голосования 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повторных выборах депутата муниципального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9A">
        <w:rPr>
          <w:rFonts w:ascii="Times New Roman" w:hAnsi="Times New Roman" w:cs="Times New Roman"/>
          <w:sz w:val="28"/>
          <w:szCs w:val="28"/>
        </w:rPr>
        <w:t xml:space="preserve"> третьего созыва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выдаются территориальной, участковыми  избирательными комиссиями в</w:t>
      </w:r>
      <w:r>
        <w:rPr>
          <w:rFonts w:ascii="Times New Roman" w:hAnsi="Times New Roman" w:cs="Times New Roman"/>
          <w:sz w:val="28"/>
          <w:szCs w:val="28"/>
        </w:rPr>
        <w:t xml:space="preserve"> сроки, определенные статьей 73 Избирательного кодекса Приморского края. </w:t>
      </w:r>
    </w:p>
    <w:p w:rsidR="007E3066" w:rsidRDefault="007E3066" w:rsidP="007E3066">
      <w:pPr>
        <w:pStyle w:val="-14"/>
        <w:ind w:firstLine="708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территориальной  избирательной комиссии Михайловского района Т.В. </w:t>
      </w:r>
      <w:proofErr w:type="spellStart"/>
      <w:r>
        <w:t>Федкович</w:t>
      </w:r>
      <w:proofErr w:type="spellEnd"/>
      <w:r>
        <w:t>.</w:t>
      </w:r>
    </w:p>
    <w:p w:rsidR="007E3066" w:rsidRDefault="007E3066" w:rsidP="007E3066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7E3066" w:rsidRDefault="007E3066" w:rsidP="007E3066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7E3066" w:rsidRDefault="007E3066" w:rsidP="007E3066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Н.С. Горбачева</w:t>
      </w:r>
    </w:p>
    <w:p w:rsidR="007E3066" w:rsidRDefault="007E3066" w:rsidP="007E3066">
      <w:pPr>
        <w:suppressAutoHyphens/>
        <w:spacing w:line="360" w:lineRule="auto"/>
        <w:jc w:val="both"/>
        <w:rPr>
          <w:sz w:val="28"/>
          <w:szCs w:val="28"/>
        </w:rPr>
      </w:pPr>
    </w:p>
    <w:p w:rsidR="007E3066" w:rsidRDefault="007E3066" w:rsidP="007E3066">
      <w:pPr>
        <w:rPr>
          <w:sz w:val="24"/>
          <w:szCs w:val="24"/>
        </w:rPr>
      </w:pPr>
      <w:r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В.В. Лукашенко</w:t>
      </w:r>
    </w:p>
    <w:p w:rsidR="007E3066" w:rsidRDefault="007E3066" w:rsidP="007E3066">
      <w:pPr>
        <w:suppressAutoHyphens/>
        <w:rPr>
          <w:sz w:val="18"/>
          <w:szCs w:val="28"/>
        </w:rPr>
      </w:pPr>
    </w:p>
    <w:p w:rsidR="007E3066" w:rsidRDefault="007E3066" w:rsidP="007E3066">
      <w:pPr>
        <w:suppressAutoHyphens/>
        <w:rPr>
          <w:sz w:val="18"/>
          <w:szCs w:val="28"/>
        </w:rPr>
      </w:pPr>
    </w:p>
    <w:p w:rsidR="007E3066" w:rsidRDefault="007E3066" w:rsidP="007E3066">
      <w:pPr>
        <w:suppressAutoHyphens/>
        <w:rPr>
          <w:sz w:val="18"/>
          <w:szCs w:val="28"/>
        </w:rPr>
      </w:pPr>
    </w:p>
    <w:p w:rsidR="007E3066" w:rsidRDefault="007E3066" w:rsidP="007E3066">
      <w:pPr>
        <w:suppressAutoHyphens/>
        <w:rPr>
          <w:sz w:val="18"/>
          <w:szCs w:val="28"/>
        </w:rPr>
      </w:pPr>
    </w:p>
    <w:p w:rsidR="007E3066" w:rsidRDefault="007E3066" w:rsidP="007E3066">
      <w:pPr>
        <w:suppressAutoHyphens/>
        <w:rPr>
          <w:sz w:val="18"/>
          <w:szCs w:val="28"/>
        </w:rPr>
      </w:pPr>
    </w:p>
    <w:p w:rsidR="007E3066" w:rsidRDefault="007E3066" w:rsidP="007E3066">
      <w:pPr>
        <w:suppressAutoHyphens/>
        <w:rPr>
          <w:sz w:val="18"/>
          <w:szCs w:val="28"/>
        </w:rPr>
      </w:pPr>
    </w:p>
    <w:p w:rsidR="007E3066" w:rsidRDefault="007E3066" w:rsidP="007E3066">
      <w:pPr>
        <w:suppressAutoHyphens/>
        <w:rPr>
          <w:sz w:val="18"/>
          <w:szCs w:val="28"/>
        </w:rPr>
      </w:pPr>
    </w:p>
    <w:p w:rsidR="007E3066" w:rsidRDefault="007E3066" w:rsidP="007E3066">
      <w:pPr>
        <w:suppressAutoHyphens/>
        <w:rPr>
          <w:sz w:val="18"/>
          <w:szCs w:val="28"/>
        </w:rPr>
      </w:pPr>
    </w:p>
    <w:p w:rsidR="007E3066" w:rsidRDefault="007E3066" w:rsidP="007E3066">
      <w:pPr>
        <w:suppressAutoHyphens/>
        <w:rPr>
          <w:sz w:val="18"/>
          <w:szCs w:val="28"/>
        </w:rPr>
      </w:pPr>
    </w:p>
    <w:sectPr w:rsidR="007E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66"/>
    <w:rsid w:val="0069489A"/>
    <w:rsid w:val="007E3066"/>
    <w:rsid w:val="00D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7E306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7E306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7E306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7E306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2016-06-27T06:12:00Z</cp:lastPrinted>
  <dcterms:created xsi:type="dcterms:W3CDTF">2016-06-27T02:24:00Z</dcterms:created>
  <dcterms:modified xsi:type="dcterms:W3CDTF">2016-06-27T06:12:00Z</dcterms:modified>
</cp:coreProperties>
</file>